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33" w:rsidRDefault="00710FC0" w:rsidP="00710FC0">
      <w:pPr>
        <w:jc w:val="center"/>
        <w:rPr>
          <w:rFonts w:ascii="Times New Roman" w:hAnsi="Times New Roman" w:cs="Times New Roman"/>
          <w:sz w:val="40"/>
          <w:szCs w:val="40"/>
        </w:rPr>
      </w:pPr>
      <w:r w:rsidRPr="00710FC0">
        <w:rPr>
          <w:rFonts w:ascii="Times New Roman" w:hAnsi="Times New Roman" w:cs="Times New Roman"/>
          <w:sz w:val="40"/>
          <w:szCs w:val="40"/>
        </w:rPr>
        <w:t>Перечень должностных лиц, уполномоченных осуществлять муниципальный земельный контроль на территории С</w:t>
      </w:r>
      <w:r w:rsidR="0009718E">
        <w:rPr>
          <w:rFonts w:ascii="Times New Roman" w:hAnsi="Times New Roman" w:cs="Times New Roman"/>
          <w:sz w:val="40"/>
          <w:szCs w:val="40"/>
        </w:rPr>
        <w:t>имского</w:t>
      </w:r>
      <w:r w:rsidRPr="00710FC0">
        <w:rPr>
          <w:rFonts w:ascii="Times New Roman" w:hAnsi="Times New Roman" w:cs="Times New Roman"/>
          <w:sz w:val="40"/>
          <w:szCs w:val="40"/>
        </w:rPr>
        <w:t xml:space="preserve"> городского поселения</w:t>
      </w:r>
    </w:p>
    <w:p w:rsidR="00710FC0" w:rsidRPr="00710FC0" w:rsidRDefault="00710FC0" w:rsidP="00710FC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F5C87" w:rsidRPr="00710FC0" w:rsidRDefault="000F5C87" w:rsidP="000F5C8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0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Должностные лица, уполномоченные на проведение кон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трольного </w:t>
      </w:r>
      <w:r w:rsidRPr="00710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профилактического мероприятия или контрольного мероприятия, определяются распоряжением органа муниципального </w:t>
      </w:r>
      <w:r w:rsidR="00AE1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земельного </w:t>
      </w:r>
      <w:r w:rsidRPr="00710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контроля о проведении профилактического мероприятия или контрольного мероприятия.</w:t>
      </w:r>
    </w:p>
    <w:p w:rsidR="000F5C87" w:rsidRPr="00710FC0" w:rsidRDefault="000F5C87" w:rsidP="0009718E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уполномоченными на принятие распоряжений о проведении контрольных мероприятий, являются: 1) </w:t>
      </w:r>
      <w:r w:rsidR="00097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управлению муниципальном имуществом и земельным отношениям.</w:t>
      </w:r>
    </w:p>
    <w:p w:rsidR="00710FC0" w:rsidRPr="00710FC0" w:rsidRDefault="000F5C87" w:rsidP="00AE1F76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должностным лицам, уполномоченным на осуществление муниципального земельного контроля на территории относится </w:t>
      </w:r>
      <w:r w:rsidR="00710FC0" w:rsidRPr="00710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1F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0FC0" w:rsidRPr="007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ачальник, заместитель начальника органа мун</w:t>
      </w:r>
      <w:r w:rsidR="00AE1F7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земельного контроля, д</w:t>
      </w:r>
      <w:r w:rsidR="00710FC0" w:rsidRPr="007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олжностное лицо органа муниципального земельного контроля, в должностные обязанности которого, в соответстви</w:t>
      </w:r>
      <w:r w:rsidR="00AE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</w:t>
      </w:r>
      <w:r w:rsidR="00710FC0" w:rsidRPr="007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инструкцией, входит осуществление полномочий по виду муниципального земельного контроля, в том числе проведение профилактических мероприятий и контрольных мероприятий</w:t>
      </w:r>
      <w:r w:rsidR="00AE1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FC0" w:rsidRPr="007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10FC0" w:rsidRPr="00710FC0" w:rsidRDefault="00710FC0" w:rsidP="00710FC0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 лица, осуществляющие муниципальный земельный</w:t>
      </w:r>
      <w:r w:rsidRPr="00710F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пределах своих полномочий, несут обязанности и обладают правами, установленными 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от 31.07.2020 г. № 248-ФЗ), в том числе правом на использование фотосъемки, аудио- и видеозаписи, иными способами фиксации доказательств. </w:t>
      </w:r>
    </w:p>
    <w:p w:rsidR="00710FC0" w:rsidRPr="00710FC0" w:rsidRDefault="00710FC0" w:rsidP="00710FC0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710FC0" w:rsidRPr="00710FC0" w:rsidSect="0058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FC0"/>
    <w:rsid w:val="0009718E"/>
    <w:rsid w:val="000F5C87"/>
    <w:rsid w:val="00580B02"/>
    <w:rsid w:val="00710FC0"/>
    <w:rsid w:val="00AE1F76"/>
    <w:rsid w:val="00F7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Сорокин</dc:creator>
  <cp:lastModifiedBy>User</cp:lastModifiedBy>
  <cp:revision>2</cp:revision>
  <cp:lastPrinted>2022-04-12T04:33:00Z</cp:lastPrinted>
  <dcterms:created xsi:type="dcterms:W3CDTF">2022-06-15T07:10:00Z</dcterms:created>
  <dcterms:modified xsi:type="dcterms:W3CDTF">2022-06-15T07:10:00Z</dcterms:modified>
</cp:coreProperties>
</file>