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EC" w:rsidRDefault="006D5EEC" w:rsidP="006D5E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</w:pPr>
      <w:r w:rsidRPr="006D5EEC">
        <w:rPr>
          <w:rFonts w:ascii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  <w:t>Перечень индикаторов риска</w:t>
      </w:r>
    </w:p>
    <w:p w:rsidR="006D5EEC" w:rsidRPr="006D5EEC" w:rsidRDefault="006D5EEC" w:rsidP="006D5E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6D5EEC" w:rsidRPr="000850ED" w:rsidRDefault="006D5EEC" w:rsidP="006D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850ED">
        <w:rPr>
          <w:rFonts w:ascii="Times New Roman" w:hAnsi="Times New Roman"/>
          <w:color w:val="000000"/>
        </w:rPr>
        <w:t>1) Несоответствие площади (конфигурации) используемого контролируемым лицом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6D5EEC" w:rsidRPr="000850ED" w:rsidRDefault="006D5EEC" w:rsidP="006D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850ED">
        <w:rPr>
          <w:rFonts w:ascii="Times New Roman" w:hAnsi="Times New Roman"/>
          <w:color w:val="000000"/>
        </w:rPr>
        <w:t>3) Несоответствие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6D5EEC" w:rsidRPr="000850ED" w:rsidRDefault="006D5EEC" w:rsidP="006D5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0850ED">
        <w:rPr>
          <w:rFonts w:ascii="Times New Roman" w:hAnsi="Times New Roman"/>
          <w:color w:val="000000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6D5EEC" w:rsidRPr="000850ED" w:rsidRDefault="006D5EEC" w:rsidP="006D5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0850ED">
        <w:rPr>
          <w:rFonts w:ascii="Times New Roman" w:hAnsi="Times New Roman"/>
          <w:color w:val="000000"/>
        </w:rPr>
        <w:t xml:space="preserve">5) Отсутствие в Едином государственном реестре недвижимости сведений о правах на занятый земельный участок или части земельного участка, в том числе использование земельного участка </w:t>
      </w:r>
      <w:r w:rsidRPr="000850ED">
        <w:rPr>
          <w:rFonts w:ascii="Times New Roman" w:hAnsi="Times New Roman"/>
          <w:i/>
          <w:iCs/>
          <w:color w:val="000000"/>
        </w:rPr>
        <w:t xml:space="preserve"> </w:t>
      </w:r>
      <w:r w:rsidRPr="000850ED">
        <w:rPr>
          <w:rFonts w:ascii="Times New Roman" w:hAnsi="Times New Roman"/>
          <w:color w:val="000000"/>
        </w:rPr>
        <w:t>контролируемым лицом</w:t>
      </w:r>
      <w:r w:rsidRPr="000850ED">
        <w:rPr>
          <w:rFonts w:ascii="Times New Roman" w:hAnsi="Times New Roman"/>
          <w:iCs/>
          <w:color w:val="000000"/>
        </w:rPr>
        <w:t>, не имеющим предусмотренных законодательством Российской Федерации прав на указанный земельный участок</w:t>
      </w:r>
      <w:r w:rsidRPr="000850ED">
        <w:rPr>
          <w:rFonts w:ascii="Times New Roman" w:hAnsi="Times New Roman"/>
          <w:color w:val="000000"/>
        </w:rPr>
        <w:t>.</w:t>
      </w:r>
    </w:p>
    <w:p w:rsidR="006D5EEC" w:rsidRPr="000850ED" w:rsidRDefault="006D5EEC" w:rsidP="006D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850ED">
        <w:rPr>
          <w:rFonts w:ascii="Times New Roman" w:hAnsi="Times New Roman"/>
          <w:color w:val="000000"/>
        </w:rPr>
        <w:t>6)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5C7B0E" w:rsidRDefault="005C7B0E"/>
    <w:sectPr w:rsidR="005C7B0E" w:rsidSect="005C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D5EEC"/>
    <w:rsid w:val="005C7B0E"/>
    <w:rsid w:val="006D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E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2022-06-15T07:14:00Z</dcterms:created>
  <dcterms:modified xsi:type="dcterms:W3CDTF">2022-06-15T07:14:00Z</dcterms:modified>
</cp:coreProperties>
</file>